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3115E" w14:textId="77777777" w:rsidR="008442C0" w:rsidRDefault="008442C0" w:rsidP="002B6139">
      <w:pPr>
        <w:rPr>
          <w:rFonts w:ascii="Arial" w:hAnsi="Arial" w:cs="Arial"/>
          <w:b/>
          <w:sz w:val="28"/>
          <w:szCs w:val="20"/>
        </w:rPr>
      </w:pPr>
      <w:r w:rsidRPr="008442C0">
        <w:rPr>
          <w:rFonts w:ascii="Arial" w:hAnsi="Arial" w:cs="Arial"/>
          <w:b/>
          <w:noProof/>
          <w:sz w:val="28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188679AC" wp14:editId="79F67BEB">
            <wp:simplePos x="0" y="0"/>
            <wp:positionH relativeFrom="column">
              <wp:posOffset>4177030</wp:posOffset>
            </wp:positionH>
            <wp:positionV relativeFrom="paragraph">
              <wp:posOffset>-549275</wp:posOffset>
            </wp:positionV>
            <wp:extent cx="1884045" cy="183832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atje leeromgev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DED55" w14:textId="77777777" w:rsidR="002B6139" w:rsidRPr="008442C0" w:rsidRDefault="002B6139" w:rsidP="002B6139">
      <w:pPr>
        <w:rPr>
          <w:rFonts w:ascii="Arial" w:hAnsi="Arial" w:cs="Arial"/>
          <w:b/>
          <w:sz w:val="32"/>
          <w:szCs w:val="20"/>
        </w:rPr>
      </w:pPr>
      <w:r w:rsidRPr="008442C0">
        <w:rPr>
          <w:rFonts w:ascii="Arial" w:hAnsi="Arial" w:cs="Arial"/>
          <w:b/>
          <w:sz w:val="32"/>
          <w:szCs w:val="20"/>
        </w:rPr>
        <w:t>Format Professionaliseringsplan</w:t>
      </w:r>
    </w:p>
    <w:p w14:paraId="7BC6B9D4" w14:textId="77777777" w:rsidR="008442C0" w:rsidRPr="008442C0" w:rsidRDefault="008442C0" w:rsidP="002B6139">
      <w:pPr>
        <w:rPr>
          <w:rFonts w:ascii="Arial" w:hAnsi="Arial" w:cs="Arial"/>
          <w:b/>
          <w:sz w:val="24"/>
          <w:szCs w:val="20"/>
        </w:rPr>
      </w:pPr>
      <w:r w:rsidRPr="008442C0">
        <w:rPr>
          <w:rFonts w:ascii="Arial" w:hAnsi="Arial" w:cs="Arial"/>
          <w:b/>
          <w:sz w:val="24"/>
          <w:szCs w:val="20"/>
        </w:rPr>
        <w:t>Beter leren omgaan met uitdagend gedrag</w:t>
      </w:r>
    </w:p>
    <w:p w14:paraId="11D40636" w14:textId="713E5E2A" w:rsidR="008442C0" w:rsidRDefault="008442C0" w:rsidP="002B6139">
      <w:pPr>
        <w:rPr>
          <w:rFonts w:ascii="Arial" w:hAnsi="Arial" w:cs="Arial"/>
          <w:b/>
          <w:szCs w:val="20"/>
        </w:rPr>
      </w:pPr>
    </w:p>
    <w:p w14:paraId="00AF77AF" w14:textId="64CB82FA" w:rsidR="000F4D00" w:rsidRDefault="000F4D00" w:rsidP="002B6139">
      <w:pPr>
        <w:rPr>
          <w:rFonts w:ascii="Arial" w:hAnsi="Arial" w:cs="Arial"/>
          <w:b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2977"/>
        <w:gridCol w:w="1701"/>
        <w:gridCol w:w="2976"/>
      </w:tblGrid>
      <w:tr w:rsidR="008442C0" w14:paraId="24ED6907" w14:textId="77777777" w:rsidTr="008442C0">
        <w:tc>
          <w:tcPr>
            <w:tcW w:w="9634" w:type="dxa"/>
            <w:gridSpan w:val="4"/>
          </w:tcPr>
          <w:p w14:paraId="0DFEF367" w14:textId="47DED031" w:rsidR="008442C0" w:rsidRPr="002E63FF" w:rsidRDefault="002E63FF" w:rsidP="002B6139">
            <w:pPr>
              <w:rPr>
                <w:rFonts w:ascii="Arial" w:hAnsi="Arial" w:cs="Arial"/>
                <w:b/>
                <w:szCs w:val="20"/>
              </w:rPr>
            </w:pPr>
            <w:r w:rsidRPr="002E63FF">
              <w:rPr>
                <w:rFonts w:ascii="Arial" w:hAnsi="Arial" w:cs="Arial"/>
                <w:b/>
                <w:szCs w:val="20"/>
              </w:rPr>
              <w:t xml:space="preserve">Coördinator </w:t>
            </w:r>
          </w:p>
          <w:p w14:paraId="430D77B5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08CC6939" w14:textId="2F6B50F4" w:rsidR="002E63FF" w:rsidRPr="002E63FF" w:rsidRDefault="002E63FF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8442C0" w14:paraId="4A11AE4B" w14:textId="77777777" w:rsidTr="008442C0">
        <w:tc>
          <w:tcPr>
            <w:tcW w:w="9634" w:type="dxa"/>
            <w:gridSpan w:val="4"/>
          </w:tcPr>
          <w:p w14:paraId="42E309A9" w14:textId="77777777" w:rsidR="008442C0" w:rsidRPr="002E63FF" w:rsidRDefault="008442C0" w:rsidP="002B6139">
            <w:pPr>
              <w:rPr>
                <w:rFonts w:ascii="Arial" w:hAnsi="Arial" w:cs="Arial"/>
                <w:b/>
                <w:szCs w:val="20"/>
              </w:rPr>
            </w:pPr>
            <w:r w:rsidRPr="002E63FF">
              <w:rPr>
                <w:rFonts w:ascii="Arial" w:hAnsi="Arial" w:cs="Arial"/>
                <w:b/>
                <w:szCs w:val="20"/>
              </w:rPr>
              <w:t>Deelnemende leerkrachten</w:t>
            </w:r>
          </w:p>
          <w:p w14:paraId="1AF66340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794A5355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336BCFDA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8442C0" w14:paraId="4CF0BC68" w14:textId="77777777" w:rsidTr="008442C0">
        <w:tc>
          <w:tcPr>
            <w:tcW w:w="9634" w:type="dxa"/>
            <w:gridSpan w:val="4"/>
          </w:tcPr>
          <w:p w14:paraId="3CB93D24" w14:textId="5B5F75A5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  <w:b/>
                <w:szCs w:val="20"/>
              </w:rPr>
              <w:t>Doelen</w:t>
            </w:r>
            <w:r w:rsidRPr="002E63FF">
              <w:rPr>
                <w:rFonts w:ascii="Arial" w:hAnsi="Arial" w:cs="Arial"/>
                <w:szCs w:val="20"/>
              </w:rPr>
              <w:t xml:space="preserve"> </w:t>
            </w:r>
          </w:p>
          <w:p w14:paraId="296B685E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188FB345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5BDD1EBA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8442C0" w14:paraId="094F1006" w14:textId="77777777" w:rsidTr="008442C0">
        <w:tc>
          <w:tcPr>
            <w:tcW w:w="9634" w:type="dxa"/>
            <w:gridSpan w:val="4"/>
          </w:tcPr>
          <w:p w14:paraId="15D97B3A" w14:textId="381D01CF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  <w:r w:rsidRPr="002E63FF">
              <w:rPr>
                <w:rFonts w:ascii="Arial" w:hAnsi="Arial" w:cs="Arial"/>
                <w:b/>
                <w:sz w:val="22"/>
                <w:szCs w:val="22"/>
              </w:rPr>
              <w:t>Leeractivite</w:t>
            </w:r>
            <w:r w:rsidRPr="002E63FF">
              <w:rPr>
                <w:rFonts w:ascii="Arial" w:hAnsi="Arial" w:cs="Arial"/>
                <w:b/>
                <w:sz w:val="22"/>
                <w:szCs w:val="22"/>
              </w:rPr>
              <w:t xml:space="preserve">iten </w:t>
            </w:r>
          </w:p>
          <w:p w14:paraId="1A8F1C33" w14:textId="22B2C43A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  <w:r w:rsidRPr="002E63FF">
              <w:rPr>
                <w:rFonts w:ascii="Arial" w:hAnsi="Arial" w:cs="Arial"/>
                <w:sz w:val="22"/>
                <w:szCs w:val="22"/>
              </w:rPr>
              <w:t>Gebruik van de leeromgeving:</w:t>
            </w:r>
          </w:p>
          <w:p w14:paraId="7F398B1E" w14:textId="43B79355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749BF59F" w14:textId="0F2EA578" w:rsid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0B8EB008" w14:textId="729754ED" w:rsidR="000F4D00" w:rsidRDefault="000F4D00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32A1FD49" w14:textId="77777777" w:rsidR="000F4D00" w:rsidRPr="002E63FF" w:rsidRDefault="000F4D00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4ED5B7C3" w14:textId="77777777" w:rsidR="002E63FF" w:rsidRPr="002E63FF" w:rsidRDefault="002E63FF" w:rsidP="002E63FF">
            <w:pPr>
              <w:pStyle w:val="Tekstopmerking"/>
              <w:rPr>
                <w:rFonts w:ascii="Arial" w:hAnsi="Arial" w:cs="Arial"/>
                <w:sz w:val="22"/>
                <w:szCs w:val="22"/>
              </w:rPr>
            </w:pPr>
          </w:p>
          <w:p w14:paraId="0014C650" w14:textId="5D9AFFBF" w:rsidR="008442C0" w:rsidRPr="002E63FF" w:rsidRDefault="002E63FF" w:rsidP="002E63FF">
            <w:pPr>
              <w:rPr>
                <w:rFonts w:ascii="Arial" w:hAnsi="Arial" w:cs="Arial"/>
              </w:rPr>
            </w:pPr>
            <w:r w:rsidRPr="002E63FF">
              <w:rPr>
                <w:rFonts w:ascii="Arial" w:hAnsi="Arial" w:cs="Arial"/>
              </w:rPr>
              <w:t>Aanvullende leeractiviteiten:</w:t>
            </w:r>
          </w:p>
          <w:p w14:paraId="3808A5A8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3EC7F985" w14:textId="3F73F45A" w:rsidR="008442C0" w:rsidRDefault="008442C0" w:rsidP="002B6139">
            <w:pPr>
              <w:rPr>
                <w:rFonts w:ascii="Arial" w:hAnsi="Arial" w:cs="Arial"/>
                <w:szCs w:val="20"/>
              </w:rPr>
            </w:pPr>
          </w:p>
          <w:p w14:paraId="5E71E9E6" w14:textId="7C03E8A9" w:rsidR="000F4D00" w:rsidRDefault="000F4D00" w:rsidP="002B6139">
            <w:pPr>
              <w:rPr>
                <w:rFonts w:ascii="Arial" w:hAnsi="Arial" w:cs="Arial"/>
                <w:szCs w:val="20"/>
              </w:rPr>
            </w:pPr>
          </w:p>
          <w:p w14:paraId="3D019FB8" w14:textId="77777777" w:rsidR="000F4D00" w:rsidRDefault="000F4D00" w:rsidP="002B6139">
            <w:pPr>
              <w:rPr>
                <w:rFonts w:ascii="Arial" w:hAnsi="Arial" w:cs="Arial"/>
                <w:szCs w:val="20"/>
              </w:rPr>
            </w:pPr>
          </w:p>
          <w:p w14:paraId="455433A1" w14:textId="77777777" w:rsidR="000F4D00" w:rsidRPr="002E63FF" w:rsidRDefault="000F4D00" w:rsidP="002B6139">
            <w:pPr>
              <w:rPr>
                <w:rFonts w:ascii="Arial" w:hAnsi="Arial" w:cs="Arial"/>
                <w:szCs w:val="20"/>
              </w:rPr>
            </w:pPr>
          </w:p>
          <w:p w14:paraId="18BC427A" w14:textId="77777777" w:rsidR="008442C0" w:rsidRPr="002E63FF" w:rsidRDefault="008442C0" w:rsidP="002B6139">
            <w:pPr>
              <w:rPr>
                <w:rFonts w:ascii="Arial" w:hAnsi="Arial" w:cs="Arial"/>
                <w:szCs w:val="20"/>
              </w:rPr>
            </w:pPr>
          </w:p>
        </w:tc>
      </w:tr>
      <w:tr w:rsidR="00AF33D1" w14:paraId="5FFC8CE3" w14:textId="77777777" w:rsidTr="008442C0">
        <w:tc>
          <w:tcPr>
            <w:tcW w:w="9634" w:type="dxa"/>
            <w:gridSpan w:val="4"/>
          </w:tcPr>
          <w:p w14:paraId="1784E2C6" w14:textId="7205B861" w:rsidR="00AF33D1" w:rsidRDefault="00AF33D1" w:rsidP="002E63FF">
            <w:pPr>
              <w:pStyle w:val="Tekstopmerk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</w:tc>
      </w:tr>
      <w:tr w:rsidR="00AF33D1" w14:paraId="02A2F0FC" w14:textId="1D76EA57" w:rsidTr="00AF33D1">
        <w:tc>
          <w:tcPr>
            <w:tcW w:w="1980" w:type="dxa"/>
          </w:tcPr>
          <w:p w14:paraId="6B8A6AF4" w14:textId="051E3865" w:rsidR="00AF33D1" w:rsidRPr="002E63FF" w:rsidRDefault="00AF33D1" w:rsidP="002E63FF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 xml:space="preserve">Wie      </w:t>
            </w:r>
            <w:r w:rsidRPr="002E63FF">
              <w:rPr>
                <w:rFonts w:ascii="Arial" w:hAnsi="Arial" w:cs="Arial"/>
              </w:rPr>
              <w:t xml:space="preserve">             </w:t>
            </w:r>
            <w:r w:rsidRPr="002E63FF">
              <w:rPr>
                <w:rFonts w:ascii="Arial" w:hAnsi="Arial" w:cs="Arial"/>
              </w:rPr>
              <w:t xml:space="preserve"> </w:t>
            </w:r>
            <w:r w:rsidRPr="002E63F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</w:p>
          <w:p w14:paraId="3835F446" w14:textId="77777777" w:rsidR="00AF33D1" w:rsidRPr="002E63FF" w:rsidRDefault="00AF33D1" w:rsidP="008442C0">
            <w:pPr>
              <w:rPr>
                <w:rFonts w:ascii="Arial" w:hAnsi="Arial" w:cs="Arial"/>
                <w:szCs w:val="20"/>
              </w:rPr>
            </w:pPr>
          </w:p>
          <w:p w14:paraId="08E8EEFC" w14:textId="77777777" w:rsidR="00AF33D1" w:rsidRPr="002E63FF" w:rsidRDefault="00AF33D1" w:rsidP="008442C0">
            <w:pPr>
              <w:rPr>
                <w:rFonts w:ascii="Arial" w:hAnsi="Arial" w:cs="Arial"/>
                <w:szCs w:val="20"/>
              </w:rPr>
            </w:pPr>
          </w:p>
          <w:p w14:paraId="41B86552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437B110F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78F1CD9B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42219C7B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380BA964" w14:textId="671C3869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40AD0510" w14:textId="48A80663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7109DA0E" w14:textId="21FF3FFA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58461B15" w14:textId="1489D67D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06F6356E" w14:textId="2E6C8365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13F989A5" w14:textId="77777777" w:rsidR="00AF33D1" w:rsidRDefault="00AF33D1" w:rsidP="002B6139">
            <w:pPr>
              <w:rPr>
                <w:rFonts w:ascii="Arial" w:hAnsi="Arial" w:cs="Arial"/>
                <w:szCs w:val="20"/>
              </w:rPr>
            </w:pPr>
          </w:p>
          <w:p w14:paraId="6B24ECF2" w14:textId="1E7CE28B" w:rsidR="00AF33D1" w:rsidRPr="002E63FF" w:rsidRDefault="00AF33D1" w:rsidP="002B613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14:paraId="7608BC02" w14:textId="6C671EAA" w:rsidR="00AF33D1" w:rsidRPr="002E63FF" w:rsidRDefault="00AF33D1" w:rsidP="00AF33D1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 xml:space="preserve">Wat                       </w:t>
            </w:r>
          </w:p>
        </w:tc>
        <w:tc>
          <w:tcPr>
            <w:tcW w:w="1701" w:type="dxa"/>
          </w:tcPr>
          <w:p w14:paraId="48217F9A" w14:textId="295EF5C8" w:rsidR="00AF33D1" w:rsidRPr="002E63FF" w:rsidRDefault="00AF33D1" w:rsidP="00AF33D1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 xml:space="preserve">Wanneer                 </w:t>
            </w:r>
          </w:p>
        </w:tc>
        <w:tc>
          <w:tcPr>
            <w:tcW w:w="2976" w:type="dxa"/>
          </w:tcPr>
          <w:p w14:paraId="48291FEB" w14:textId="47D7E758" w:rsidR="00AF33D1" w:rsidRPr="002E63FF" w:rsidRDefault="00AF33D1" w:rsidP="00AF33D1">
            <w:pPr>
              <w:rPr>
                <w:rFonts w:ascii="Arial" w:hAnsi="Arial" w:cs="Arial"/>
                <w:szCs w:val="20"/>
              </w:rPr>
            </w:pPr>
            <w:r w:rsidRPr="002E63FF">
              <w:rPr>
                <w:rFonts w:ascii="Arial" w:hAnsi="Arial" w:cs="Arial"/>
              </w:rPr>
              <w:t>Gewenst (tussen)resultaat</w:t>
            </w:r>
          </w:p>
        </w:tc>
      </w:tr>
    </w:tbl>
    <w:p w14:paraId="05935FB8" w14:textId="03F755F8" w:rsidR="002B6139" w:rsidRPr="00AF33D1" w:rsidRDefault="008442C0" w:rsidP="002B6139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F33D1" w:rsidRPr="008442C0">
        <w:rPr>
          <w:rFonts w:ascii="Arial" w:hAnsi="Arial" w:cs="Arial"/>
          <w:b/>
          <w:noProof/>
          <w:sz w:val="28"/>
          <w:szCs w:val="20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3ED0CC80" wp14:editId="3F25DAFC">
            <wp:simplePos x="0" y="0"/>
            <wp:positionH relativeFrom="column">
              <wp:posOffset>4752975</wp:posOffset>
            </wp:positionH>
            <wp:positionV relativeFrom="paragraph">
              <wp:posOffset>7656830</wp:posOffset>
            </wp:positionV>
            <wp:extent cx="1884045" cy="1838325"/>
            <wp:effectExtent l="0" t="0" r="190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atje leeromgev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139" w:rsidRPr="00AF33D1">
        <w:rPr>
          <w:rFonts w:ascii="Arial" w:hAnsi="Arial" w:cs="Arial"/>
          <w:b/>
          <w:szCs w:val="20"/>
        </w:rPr>
        <w:t>Effectieve principes voor professionalisering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55"/>
        <w:gridCol w:w="1207"/>
      </w:tblGrid>
      <w:tr w:rsidR="002E63FF" w:rsidRPr="00AF33D1" w14:paraId="118B175A" w14:textId="77777777" w:rsidTr="00AF33D1">
        <w:trPr>
          <w:trHeight w:val="734"/>
        </w:trPr>
        <w:tc>
          <w:tcPr>
            <w:tcW w:w="7855" w:type="dxa"/>
          </w:tcPr>
          <w:p w14:paraId="2F801396" w14:textId="4C4E66DB" w:rsidR="002E63FF" w:rsidRPr="00AF33D1" w:rsidRDefault="002E63FF" w:rsidP="002E63FF">
            <w:pPr>
              <w:rPr>
                <w:rFonts w:ascii="Arial" w:hAnsi="Arial" w:cs="Arial"/>
                <w:b/>
                <w:szCs w:val="20"/>
              </w:rPr>
            </w:pPr>
            <w:r w:rsidRPr="00AF33D1">
              <w:rPr>
                <w:rFonts w:ascii="Arial" w:hAnsi="Arial" w:cs="Arial"/>
                <w:b/>
                <w:szCs w:val="20"/>
              </w:rPr>
              <w:t>Principe</w:t>
            </w:r>
            <w:r w:rsidR="000F4D00" w:rsidRPr="00AF33D1">
              <w:rPr>
                <w:rFonts w:ascii="Arial" w:hAnsi="Arial" w:cs="Arial"/>
                <w:b/>
                <w:szCs w:val="20"/>
              </w:rPr>
              <w:t>s</w:t>
            </w:r>
          </w:p>
          <w:p w14:paraId="72F1D543" w14:textId="5F0DCD0B" w:rsidR="002E63FF" w:rsidRPr="00AF33D1" w:rsidRDefault="002E63FF" w:rsidP="002E63FF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Hoe </w:t>
            </w:r>
            <w:r w:rsidRPr="00AF33D1">
              <w:rPr>
                <w:rFonts w:ascii="Arial" w:hAnsi="Arial" w:cs="Arial"/>
                <w:szCs w:val="20"/>
              </w:rPr>
              <w:t>wordt hierin voorzien in het plan</w:t>
            </w:r>
            <w:r w:rsidRPr="00AF33D1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07" w:type="dxa"/>
          </w:tcPr>
          <w:p w14:paraId="428F610D" w14:textId="38DA041E" w:rsidR="002E63FF" w:rsidRPr="00AF33D1" w:rsidRDefault="002E63FF" w:rsidP="000F4D00">
            <w:pPr>
              <w:rPr>
                <w:rFonts w:ascii="Arial" w:hAnsi="Arial" w:cs="Arial"/>
                <w:b/>
                <w:szCs w:val="20"/>
              </w:rPr>
            </w:pPr>
            <w:r w:rsidRPr="00AF33D1">
              <w:rPr>
                <w:rFonts w:ascii="Arial" w:hAnsi="Arial" w:cs="Arial"/>
                <w:b/>
                <w:szCs w:val="20"/>
              </w:rPr>
              <w:t>Voldaan</w:t>
            </w:r>
            <w:r w:rsidR="000F4D00" w:rsidRPr="00AF33D1"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2E63FF" w:rsidRPr="00AF33D1" w14:paraId="1BBC2571" w14:textId="671FA6CE" w:rsidTr="00AF33D1">
        <w:trPr>
          <w:trHeight w:val="850"/>
        </w:trPr>
        <w:tc>
          <w:tcPr>
            <w:tcW w:w="7855" w:type="dxa"/>
          </w:tcPr>
          <w:p w14:paraId="3A07CBFA" w14:textId="77777777" w:rsidR="000F4D00" w:rsidRPr="00AF33D1" w:rsidRDefault="002E63FF" w:rsidP="002E63FF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>De inhoud van de professionalisering wordt direct gekoppeld aan het handelen in hun eigen klas</w:t>
            </w:r>
            <w:r w:rsidR="000F4D00" w:rsidRPr="00AF33D1">
              <w:rPr>
                <w:rFonts w:ascii="Arial" w:hAnsi="Arial" w:cs="Arial"/>
                <w:szCs w:val="20"/>
              </w:rPr>
              <w:t xml:space="preserve"> (bespreken van eigen handelen, oefenen in de eigen groep)</w:t>
            </w:r>
            <w:r w:rsidRPr="00AF33D1">
              <w:rPr>
                <w:rFonts w:ascii="Arial" w:hAnsi="Arial" w:cs="Arial"/>
                <w:szCs w:val="20"/>
              </w:rPr>
              <w:t>.</w:t>
            </w:r>
          </w:p>
          <w:p w14:paraId="37D51464" w14:textId="77777777" w:rsidR="000F4D00" w:rsidRPr="00AF33D1" w:rsidRDefault="000F4D00" w:rsidP="002E63FF">
            <w:pPr>
              <w:rPr>
                <w:rFonts w:ascii="Arial" w:hAnsi="Arial" w:cs="Arial"/>
                <w:szCs w:val="20"/>
              </w:rPr>
            </w:pPr>
          </w:p>
          <w:p w14:paraId="2538F57F" w14:textId="77777777" w:rsidR="000F4D00" w:rsidRPr="00AF33D1" w:rsidRDefault="000F4D00" w:rsidP="002E63FF">
            <w:pPr>
              <w:rPr>
                <w:rFonts w:ascii="Arial" w:hAnsi="Arial" w:cs="Arial"/>
                <w:szCs w:val="20"/>
              </w:rPr>
            </w:pPr>
          </w:p>
          <w:p w14:paraId="04B12A9B" w14:textId="047C0784" w:rsidR="002E63FF" w:rsidRPr="00AF33D1" w:rsidRDefault="002E63FF" w:rsidP="002E63F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444F2013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73737D4E" w14:textId="48BD1987" w:rsidTr="00AF33D1">
        <w:trPr>
          <w:trHeight w:val="850"/>
        </w:trPr>
        <w:tc>
          <w:tcPr>
            <w:tcW w:w="7855" w:type="dxa"/>
          </w:tcPr>
          <w:p w14:paraId="76A99858" w14:textId="77777777" w:rsidR="000F4D00" w:rsidRPr="00AF33D1" w:rsidRDefault="002E63FF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Leerkrachten </w:t>
            </w:r>
            <w:r w:rsidRPr="00AF33D1">
              <w:rPr>
                <w:rFonts w:ascii="Arial" w:hAnsi="Arial" w:cs="Arial"/>
                <w:szCs w:val="20"/>
              </w:rPr>
              <w:t xml:space="preserve">worden gestimuleerd </w:t>
            </w:r>
            <w:r w:rsidRPr="00AF33D1">
              <w:rPr>
                <w:rFonts w:ascii="Arial" w:hAnsi="Arial" w:cs="Arial"/>
                <w:szCs w:val="20"/>
              </w:rPr>
              <w:t xml:space="preserve">om actief </w:t>
            </w:r>
            <w:r w:rsidR="000F4D00" w:rsidRPr="00AF33D1">
              <w:rPr>
                <w:rFonts w:ascii="Arial" w:hAnsi="Arial" w:cs="Arial"/>
                <w:szCs w:val="20"/>
              </w:rPr>
              <w:t>te zijn tijdens en tussen de bijeenkomsten.</w:t>
            </w:r>
          </w:p>
          <w:p w14:paraId="1FE1D894" w14:textId="12411838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664AC8B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3D6F5743" w14:textId="63466D74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19893CB1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7B43B24C" w14:textId="57AC3FE8" w:rsidTr="00AF33D1">
        <w:trPr>
          <w:trHeight w:val="850"/>
        </w:trPr>
        <w:tc>
          <w:tcPr>
            <w:tcW w:w="7855" w:type="dxa"/>
          </w:tcPr>
          <w:p w14:paraId="13DAEFB4" w14:textId="3952670B" w:rsidR="000F4D00" w:rsidRPr="00AF33D1" w:rsidRDefault="002E63FF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Leerkrachten </w:t>
            </w:r>
            <w:r w:rsidRPr="00AF33D1">
              <w:rPr>
                <w:rFonts w:ascii="Arial" w:hAnsi="Arial" w:cs="Arial"/>
                <w:szCs w:val="20"/>
              </w:rPr>
              <w:t xml:space="preserve">worden gestimuleerd te </w:t>
            </w:r>
            <w:r w:rsidRPr="00AF33D1">
              <w:rPr>
                <w:rFonts w:ascii="Arial" w:hAnsi="Arial" w:cs="Arial"/>
                <w:szCs w:val="20"/>
              </w:rPr>
              <w:t xml:space="preserve">reflecteren op </w:t>
            </w:r>
            <w:r w:rsidRPr="00AF33D1">
              <w:rPr>
                <w:rFonts w:ascii="Arial" w:hAnsi="Arial" w:cs="Arial"/>
                <w:szCs w:val="20"/>
              </w:rPr>
              <w:t xml:space="preserve">hun </w:t>
            </w:r>
            <w:r w:rsidRPr="00AF33D1">
              <w:rPr>
                <w:rFonts w:ascii="Arial" w:hAnsi="Arial" w:cs="Arial"/>
                <w:szCs w:val="20"/>
              </w:rPr>
              <w:t xml:space="preserve">eigen </w:t>
            </w:r>
            <w:r w:rsidR="000F4D00" w:rsidRPr="00AF33D1">
              <w:rPr>
                <w:rFonts w:ascii="Arial" w:hAnsi="Arial" w:cs="Arial"/>
                <w:szCs w:val="20"/>
              </w:rPr>
              <w:t>opvattingen en handelen.</w:t>
            </w:r>
          </w:p>
          <w:p w14:paraId="2947D70E" w14:textId="41E0CAA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676C8E5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44DA06CD" w14:textId="512A863C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061C97E7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0D069AC0" w14:textId="4F3CAE92" w:rsidTr="00AF33D1">
        <w:trPr>
          <w:trHeight w:val="850"/>
        </w:trPr>
        <w:tc>
          <w:tcPr>
            <w:tcW w:w="7855" w:type="dxa"/>
          </w:tcPr>
          <w:p w14:paraId="178E9352" w14:textId="77777777" w:rsidR="000F4D00" w:rsidRPr="00AF33D1" w:rsidRDefault="002E63FF" w:rsidP="00C971B8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>Er wordt samen geleerd met collega’s</w:t>
            </w:r>
            <w:r w:rsidR="000F4D00" w:rsidRPr="00AF33D1">
              <w:rPr>
                <w:rFonts w:ascii="Arial" w:hAnsi="Arial" w:cs="Arial"/>
                <w:szCs w:val="20"/>
              </w:rPr>
              <w:t>.</w:t>
            </w:r>
          </w:p>
          <w:p w14:paraId="1B058A47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2FC52613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25E8DBA0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518F99A8" w14:textId="76CCB280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66020375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48C12EB5" w14:textId="79771F8C" w:rsidTr="00AF33D1">
        <w:trPr>
          <w:trHeight w:val="850"/>
        </w:trPr>
        <w:tc>
          <w:tcPr>
            <w:tcW w:w="7855" w:type="dxa"/>
          </w:tcPr>
          <w:p w14:paraId="100EBFD9" w14:textId="77777777" w:rsidR="000F4D00" w:rsidRPr="00AF33D1" w:rsidRDefault="002E63FF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Leerkrachten </w:t>
            </w:r>
            <w:r w:rsidR="000F4D00" w:rsidRPr="00AF33D1">
              <w:rPr>
                <w:rFonts w:ascii="Arial" w:hAnsi="Arial" w:cs="Arial"/>
                <w:szCs w:val="20"/>
              </w:rPr>
              <w:t>formuleren hun eigen leerdoelen en bespreken deze.</w:t>
            </w:r>
          </w:p>
          <w:p w14:paraId="31F3E5C9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7A9797B7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4E394C7E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19861ADC" w14:textId="24A44D61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6A024853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0F4D00" w:rsidRPr="00AF33D1" w14:paraId="23D12458" w14:textId="77777777" w:rsidTr="00AF33D1">
        <w:trPr>
          <w:trHeight w:val="850"/>
        </w:trPr>
        <w:tc>
          <w:tcPr>
            <w:tcW w:w="7855" w:type="dxa"/>
          </w:tcPr>
          <w:p w14:paraId="06778EA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>De professionalisering sluit aan bij de behoeften van de leerkrachten.</w:t>
            </w:r>
          </w:p>
          <w:p w14:paraId="46969943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212ABDDB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5B71F2A4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3B61BB17" w14:textId="7FC248DB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2F532577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3A8F94C7" w14:textId="0DEB6DED" w:rsidTr="00AF33D1">
        <w:trPr>
          <w:trHeight w:val="850"/>
        </w:trPr>
        <w:tc>
          <w:tcPr>
            <w:tcW w:w="7855" w:type="dxa"/>
          </w:tcPr>
          <w:p w14:paraId="662387C6" w14:textId="77777777" w:rsidR="000F4D00" w:rsidRPr="00AF33D1" w:rsidRDefault="002E63FF" w:rsidP="00C971B8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>De professionalisering is intensief en van voldoende omvang</w:t>
            </w:r>
            <w:r w:rsidR="000F4D00" w:rsidRPr="00AF33D1">
              <w:rPr>
                <w:rFonts w:ascii="Arial" w:hAnsi="Arial" w:cs="Arial"/>
                <w:szCs w:val="20"/>
              </w:rPr>
              <w:t>.</w:t>
            </w:r>
          </w:p>
          <w:p w14:paraId="734BB4CC" w14:textId="3D766BCC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0312525F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2877269A" w14:textId="77777777" w:rsidR="000F4D00" w:rsidRPr="00AF33D1" w:rsidRDefault="000F4D00" w:rsidP="00C971B8">
            <w:pPr>
              <w:rPr>
                <w:rFonts w:ascii="Arial" w:hAnsi="Arial" w:cs="Arial"/>
                <w:szCs w:val="20"/>
              </w:rPr>
            </w:pPr>
          </w:p>
          <w:p w14:paraId="3F5853B1" w14:textId="3A63F9E9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1BE4D812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  <w:tr w:rsidR="002E63FF" w:rsidRPr="00AF33D1" w14:paraId="681916DF" w14:textId="66B232C6" w:rsidTr="00AF33D1">
        <w:trPr>
          <w:trHeight w:val="850"/>
        </w:trPr>
        <w:tc>
          <w:tcPr>
            <w:tcW w:w="7855" w:type="dxa"/>
          </w:tcPr>
          <w:p w14:paraId="0437CC2D" w14:textId="251B672F" w:rsidR="000F4D00" w:rsidRPr="00AF33D1" w:rsidRDefault="002E63FF" w:rsidP="000F4D00">
            <w:pPr>
              <w:rPr>
                <w:rFonts w:ascii="Arial" w:hAnsi="Arial" w:cs="Arial"/>
                <w:szCs w:val="20"/>
              </w:rPr>
            </w:pPr>
            <w:r w:rsidRPr="00AF33D1">
              <w:rPr>
                <w:rFonts w:ascii="Arial" w:hAnsi="Arial" w:cs="Arial"/>
                <w:szCs w:val="20"/>
              </w:rPr>
              <w:t xml:space="preserve">De </w:t>
            </w:r>
            <w:r w:rsidR="000F4D00" w:rsidRPr="00AF33D1">
              <w:rPr>
                <w:rFonts w:ascii="Arial" w:hAnsi="Arial" w:cs="Arial"/>
                <w:szCs w:val="20"/>
              </w:rPr>
              <w:t>professionalisering</w:t>
            </w:r>
            <w:r w:rsidRPr="00AF33D1">
              <w:rPr>
                <w:rFonts w:ascii="Arial" w:hAnsi="Arial" w:cs="Arial"/>
                <w:szCs w:val="20"/>
              </w:rPr>
              <w:t xml:space="preserve"> wordt ingebed in de routines van de school</w:t>
            </w:r>
            <w:r w:rsidR="000F4D00" w:rsidRPr="00AF33D1">
              <w:rPr>
                <w:rFonts w:ascii="Arial" w:hAnsi="Arial" w:cs="Arial"/>
                <w:szCs w:val="20"/>
              </w:rPr>
              <w:t xml:space="preserve"> (bijv. gepland tijdens structurele overlegmomenten, met ondersteuning die beschikbaar blijft.)</w:t>
            </w:r>
          </w:p>
          <w:p w14:paraId="2752388A" w14:textId="5F12C5E8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6E3F3197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08739494" w14:textId="77777777" w:rsidR="000F4D00" w:rsidRPr="00AF33D1" w:rsidRDefault="000F4D00" w:rsidP="000F4D00">
            <w:pPr>
              <w:rPr>
                <w:rFonts w:ascii="Arial" w:hAnsi="Arial" w:cs="Arial"/>
                <w:szCs w:val="20"/>
              </w:rPr>
            </w:pPr>
          </w:p>
          <w:p w14:paraId="72A6124D" w14:textId="30F535C0" w:rsidR="002E63FF" w:rsidRPr="00AF33D1" w:rsidRDefault="002E63FF" w:rsidP="000F4D0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07" w:type="dxa"/>
          </w:tcPr>
          <w:p w14:paraId="5D52BCA8" w14:textId="77777777" w:rsidR="002E63FF" w:rsidRPr="00AF33D1" w:rsidRDefault="002E63FF" w:rsidP="00C971B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58F4F71" w14:textId="51C0A46C" w:rsidR="002B6139" w:rsidRPr="009F1A04" w:rsidRDefault="002B6139" w:rsidP="002B61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E76125" w14:textId="531C690F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A93"/>
    <w:multiLevelType w:val="hybridMultilevel"/>
    <w:tmpl w:val="04709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20C2"/>
    <w:multiLevelType w:val="hybridMultilevel"/>
    <w:tmpl w:val="9A262AC4"/>
    <w:lvl w:ilvl="0" w:tplc="FED606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9"/>
    <w:rsid w:val="000D09EA"/>
    <w:rsid w:val="000F4D00"/>
    <w:rsid w:val="0012101D"/>
    <w:rsid w:val="002B6139"/>
    <w:rsid w:val="002E63FF"/>
    <w:rsid w:val="00305057"/>
    <w:rsid w:val="00595BA3"/>
    <w:rsid w:val="008442C0"/>
    <w:rsid w:val="0086268F"/>
    <w:rsid w:val="00942F94"/>
    <w:rsid w:val="00A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C5D"/>
  <w15:chartTrackingRefBased/>
  <w15:docId w15:val="{8FAE6798-E6BE-4DA7-BD4B-55CC208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6139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B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42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2F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2F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2F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F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F9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678C-E7E5-4FE2-8952-224D1435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Bergh,Linda L. van den</dc:creator>
  <cp:keywords/>
  <dc:description/>
  <cp:lastModifiedBy>Bergh,Linda L. van den</cp:lastModifiedBy>
  <cp:revision>3</cp:revision>
  <dcterms:created xsi:type="dcterms:W3CDTF">2018-12-03T12:27:00Z</dcterms:created>
  <dcterms:modified xsi:type="dcterms:W3CDTF">2018-12-03T13:44:00Z</dcterms:modified>
</cp:coreProperties>
</file>